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014" w:rsidRDefault="00341785">
      <w:pPr>
        <w:spacing w:line="600" w:lineRule="exact"/>
        <w:ind w:firstLineChars="200" w:firstLine="560"/>
        <w:rPr>
          <w:rFonts w:ascii="宋体" w:hAnsi="宋体"/>
          <w:sz w:val="28"/>
          <w:szCs w:val="28"/>
        </w:rPr>
      </w:pPr>
      <w:r>
        <w:rPr>
          <w:rFonts w:ascii="宋体" w:hAnsi="宋体" w:hint="eastAsia"/>
          <w:sz w:val="28"/>
          <w:szCs w:val="28"/>
        </w:rPr>
        <w:t xml:space="preserve">附件：  </w:t>
      </w:r>
      <w:r w:rsidR="009E0333" w:rsidRPr="009E0333">
        <w:rPr>
          <w:rFonts w:ascii="宋体" w:hAnsi="宋体" w:hint="eastAsia"/>
          <w:sz w:val="28"/>
          <w:szCs w:val="28"/>
        </w:rPr>
        <w:t>福清龙西中学教学楼、科技楼及办公楼修缮工程</w:t>
      </w:r>
      <w:r>
        <w:rPr>
          <w:rFonts w:ascii="宋体" w:hAnsi="宋体" w:hint="eastAsia"/>
          <w:sz w:val="28"/>
          <w:szCs w:val="28"/>
        </w:rPr>
        <w:t>招标的须知</w:t>
      </w:r>
    </w:p>
    <w:p w:rsidR="00BC2014" w:rsidRDefault="00BC2014">
      <w:pPr>
        <w:spacing w:line="600" w:lineRule="exact"/>
        <w:ind w:firstLineChars="200" w:firstLine="560"/>
        <w:rPr>
          <w:rFonts w:ascii="宋体" w:hAnsi="宋体"/>
          <w:sz w:val="28"/>
          <w:szCs w:val="28"/>
        </w:rPr>
      </w:pP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一、工程名称：</w:t>
      </w:r>
      <w:r w:rsidR="00C956F7" w:rsidRPr="009E0333">
        <w:rPr>
          <w:rFonts w:ascii="宋体" w:hAnsi="宋体" w:hint="eastAsia"/>
          <w:sz w:val="28"/>
          <w:szCs w:val="28"/>
        </w:rPr>
        <w:t>福清龙西中学教学楼、科技楼及办公楼修缮工程</w:t>
      </w:r>
      <w:r>
        <w:rPr>
          <w:rFonts w:ascii="宋体" w:hAnsi="宋体" w:hint="eastAsia"/>
          <w:sz w:val="28"/>
          <w:szCs w:val="28"/>
        </w:rPr>
        <w:t>。</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二、建设单位：福清</w:t>
      </w:r>
      <w:r w:rsidR="00FB0FDE">
        <w:rPr>
          <w:rFonts w:ascii="宋体" w:hAnsi="宋体" w:hint="eastAsia"/>
          <w:sz w:val="28"/>
          <w:szCs w:val="28"/>
        </w:rPr>
        <w:t>龙西</w:t>
      </w:r>
      <w:r>
        <w:rPr>
          <w:rFonts w:ascii="宋体" w:hAnsi="宋体" w:hint="eastAsia"/>
          <w:sz w:val="28"/>
          <w:szCs w:val="28"/>
        </w:rPr>
        <w:t>学校。</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三、建设地点：福清市</w:t>
      </w:r>
      <w:r w:rsidR="00FB0FDE">
        <w:rPr>
          <w:rFonts w:ascii="宋体" w:hAnsi="宋体" w:hint="eastAsia"/>
          <w:sz w:val="28"/>
          <w:szCs w:val="28"/>
          <w:u w:val="single"/>
        </w:rPr>
        <w:t>龙田</w:t>
      </w:r>
      <w:r>
        <w:rPr>
          <w:rFonts w:ascii="宋体" w:hAnsi="宋体" w:hint="eastAsia"/>
          <w:sz w:val="28"/>
          <w:szCs w:val="28"/>
        </w:rPr>
        <w:t>镇（街道）</w:t>
      </w:r>
      <w:r w:rsidR="00FB0FDE">
        <w:rPr>
          <w:rFonts w:ascii="宋体" w:hAnsi="宋体" w:hint="eastAsia"/>
          <w:sz w:val="28"/>
          <w:szCs w:val="28"/>
          <w:u w:val="single"/>
        </w:rPr>
        <w:t>积库</w:t>
      </w:r>
      <w:r>
        <w:rPr>
          <w:rFonts w:ascii="宋体" w:hAnsi="宋体" w:hint="eastAsia"/>
          <w:sz w:val="28"/>
          <w:szCs w:val="28"/>
        </w:rPr>
        <w:t>村</w:t>
      </w:r>
      <w:r w:rsidR="00FB0FDE">
        <w:rPr>
          <w:rFonts w:ascii="宋体" w:hAnsi="宋体" w:hint="eastAsia"/>
          <w:sz w:val="28"/>
          <w:szCs w:val="28"/>
          <w:u w:val="single"/>
        </w:rPr>
        <w:t>福清龙西中学</w:t>
      </w:r>
      <w:r>
        <w:rPr>
          <w:rFonts w:ascii="宋体" w:hAnsi="宋体" w:hint="eastAsia"/>
          <w:sz w:val="28"/>
          <w:szCs w:val="28"/>
        </w:rPr>
        <w:t>学校校内。</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四、承包方式：包工包料。</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五、合同价款：按预算审核价</w:t>
      </w:r>
      <w:r w:rsidR="00BE5CA6" w:rsidRPr="00BE5CA6">
        <w:rPr>
          <w:rFonts w:ascii="宋体" w:hAnsi="宋体"/>
          <w:sz w:val="28"/>
          <w:szCs w:val="28"/>
          <w:u w:val="single"/>
        </w:rPr>
        <w:t>791462</w:t>
      </w:r>
      <w:r>
        <w:rPr>
          <w:rFonts w:ascii="宋体" w:hAnsi="宋体" w:hint="eastAsia"/>
          <w:sz w:val="28"/>
          <w:szCs w:val="28"/>
        </w:rPr>
        <w:t>元下浮</w:t>
      </w:r>
      <w:r w:rsidR="00FB0FDE">
        <w:rPr>
          <w:rFonts w:ascii="宋体" w:hAnsi="宋体"/>
          <w:sz w:val="28"/>
          <w:szCs w:val="28"/>
          <w:u w:val="single"/>
        </w:rPr>
        <w:t>12</w:t>
      </w:r>
      <w:r>
        <w:rPr>
          <w:rFonts w:ascii="宋体" w:hAnsi="宋体" w:hint="eastAsia"/>
          <w:sz w:val="28"/>
          <w:szCs w:val="28"/>
          <w:u w:val="single"/>
        </w:rPr>
        <w:t>%</w:t>
      </w:r>
      <w:r>
        <w:rPr>
          <w:rFonts w:ascii="宋体" w:hAnsi="宋体" w:hint="eastAsia"/>
          <w:sz w:val="28"/>
          <w:szCs w:val="28"/>
        </w:rPr>
        <w:t>作为发包价为</w:t>
      </w:r>
      <w:r w:rsidR="00BE5CA6" w:rsidRPr="00BE5CA6">
        <w:rPr>
          <w:rFonts w:ascii="宋体" w:hAnsi="宋体"/>
          <w:sz w:val="28"/>
          <w:szCs w:val="28"/>
          <w:u w:val="single"/>
        </w:rPr>
        <w:t>696486</w:t>
      </w:r>
      <w:r>
        <w:rPr>
          <w:rFonts w:ascii="宋体" w:hAnsi="宋体" w:hint="eastAsia"/>
          <w:sz w:val="28"/>
          <w:szCs w:val="28"/>
        </w:rPr>
        <w:t>元。</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 xml:space="preserve">六、招标项目：一般土建施工项目等（详见施工图纸及工程预算审核书）。 </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七、招标人的资质要求：要求投标人须具备有效的不低于贰级建筑装修装饰工程专业承包资质和《施工企业安全生产许可证》；投标人拟担任本招标项目的项目负责人（即项目经理）须具备有效的不低于贰级</w:t>
      </w:r>
      <w:r w:rsidRPr="007F6C8A">
        <w:rPr>
          <w:rFonts w:ascii="宋体" w:hAnsi="宋体" w:hint="eastAsia"/>
          <w:sz w:val="28"/>
          <w:szCs w:val="28"/>
        </w:rPr>
        <w:t>建筑工程</w:t>
      </w:r>
      <w:r>
        <w:rPr>
          <w:rFonts w:ascii="宋体" w:hAnsi="宋体" w:hint="eastAsia"/>
          <w:sz w:val="28"/>
          <w:szCs w:val="28"/>
        </w:rPr>
        <w:t>专业注册建造师执业资格，并具备有效的安全生产考核合格证书（B证）。投标人在报名时提供以下资料以便资格审查：1、营业执照副本复印件；2、建筑业企业资质证书副本复印件；3、施工企业安全生产许可证副本复印件；4、项目负责人（即项目经理）注册建造师执业资格证书复印件、法人身份证复印件、介绍信原件、受委托人身份证原件和复印件（以上材料复印件均要加盖公章）。</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八、投标保证金：本工程的投标保证金(发包价的2%，四舍五入保留整数)为</w:t>
      </w:r>
      <w:r w:rsidR="00BE5CA6">
        <w:rPr>
          <w:rFonts w:ascii="宋体" w:hAnsi="宋体"/>
          <w:sz w:val="28"/>
          <w:szCs w:val="28"/>
          <w:u w:val="single"/>
        </w:rPr>
        <w:t>13930</w:t>
      </w:r>
      <w:r>
        <w:rPr>
          <w:rFonts w:ascii="宋体" w:hAnsi="宋体" w:hint="eastAsia"/>
          <w:sz w:val="28"/>
          <w:szCs w:val="28"/>
        </w:rPr>
        <w:t>人民币</w:t>
      </w:r>
      <w:r w:rsidR="004D3904">
        <w:rPr>
          <w:rFonts w:ascii="宋体" w:hAnsi="宋体" w:hint="eastAsia"/>
          <w:sz w:val="28"/>
          <w:szCs w:val="28"/>
        </w:rPr>
        <w:t>（人民币壹万</w:t>
      </w:r>
      <w:r w:rsidR="00BE5CA6">
        <w:rPr>
          <w:rFonts w:ascii="宋体" w:hAnsi="宋体" w:hint="eastAsia"/>
          <w:sz w:val="28"/>
          <w:szCs w:val="28"/>
        </w:rPr>
        <w:t>叁仟玖佰叁拾</w:t>
      </w:r>
      <w:r w:rsidR="004D3904">
        <w:rPr>
          <w:rFonts w:ascii="宋体" w:hAnsi="宋体" w:hint="eastAsia"/>
          <w:sz w:val="28"/>
          <w:szCs w:val="28"/>
        </w:rPr>
        <w:t>元整）</w:t>
      </w:r>
      <w:r>
        <w:rPr>
          <w:rFonts w:ascii="宋体" w:hAnsi="宋体" w:hint="eastAsia"/>
          <w:sz w:val="28"/>
          <w:szCs w:val="28"/>
        </w:rPr>
        <w:t>，</w:t>
      </w:r>
      <w:r w:rsidR="004D3904" w:rsidRPr="004D3904">
        <w:rPr>
          <w:rFonts w:ascii="宋体" w:hAnsi="宋体" w:hint="eastAsia"/>
          <w:sz w:val="28"/>
          <w:szCs w:val="28"/>
        </w:rPr>
        <w:t>投标保证金必须以投标公司基本账户转账形式在2023年</w:t>
      </w:r>
      <w:r w:rsidR="00C956F7">
        <w:rPr>
          <w:rFonts w:ascii="宋体" w:hAnsi="宋体"/>
          <w:sz w:val="28"/>
          <w:szCs w:val="28"/>
        </w:rPr>
        <w:t>7</w:t>
      </w:r>
      <w:r w:rsidR="004D3904" w:rsidRPr="004D3904">
        <w:rPr>
          <w:rFonts w:ascii="宋体" w:hAnsi="宋体" w:hint="eastAsia"/>
          <w:sz w:val="28"/>
          <w:szCs w:val="28"/>
        </w:rPr>
        <w:t>月</w:t>
      </w:r>
      <w:r w:rsidR="00C956F7">
        <w:rPr>
          <w:rFonts w:ascii="宋体" w:hAnsi="宋体"/>
          <w:sz w:val="28"/>
          <w:szCs w:val="28"/>
        </w:rPr>
        <w:t>21</w:t>
      </w:r>
      <w:r w:rsidR="004D3904" w:rsidRPr="004D3904">
        <w:rPr>
          <w:rFonts w:ascii="宋体" w:hAnsi="宋体" w:hint="eastAsia"/>
          <w:sz w:val="28"/>
          <w:szCs w:val="28"/>
        </w:rPr>
        <w:t>日下午</w:t>
      </w:r>
      <w:r w:rsidR="004D3904">
        <w:rPr>
          <w:rFonts w:ascii="宋体" w:hAnsi="宋体"/>
          <w:sz w:val="28"/>
          <w:szCs w:val="28"/>
        </w:rPr>
        <w:t>4</w:t>
      </w:r>
      <w:r w:rsidR="004D3904">
        <w:rPr>
          <w:rFonts w:ascii="宋体" w:hAnsi="宋体" w:hint="eastAsia"/>
          <w:sz w:val="28"/>
          <w:szCs w:val="28"/>
        </w:rPr>
        <w:t>点</w:t>
      </w:r>
      <w:r w:rsidR="004D3904" w:rsidRPr="004D3904">
        <w:rPr>
          <w:rFonts w:ascii="宋体" w:hAnsi="宋体" w:hint="eastAsia"/>
          <w:sz w:val="28"/>
          <w:szCs w:val="28"/>
        </w:rPr>
        <w:t>前转账到户名：</w:t>
      </w:r>
      <w:r w:rsidR="004D3904">
        <w:rPr>
          <w:rFonts w:ascii="宋体" w:hAnsi="宋体" w:hint="eastAsia"/>
          <w:sz w:val="28"/>
          <w:szCs w:val="28"/>
        </w:rPr>
        <w:t>福清龙西中学</w:t>
      </w:r>
      <w:r w:rsidR="004D3904" w:rsidRPr="004D3904">
        <w:rPr>
          <w:rFonts w:ascii="宋体" w:hAnsi="宋体" w:hint="eastAsia"/>
          <w:sz w:val="28"/>
          <w:szCs w:val="28"/>
        </w:rPr>
        <w:t>，账号：901071</w:t>
      </w:r>
      <w:r w:rsidR="004D3904">
        <w:rPr>
          <w:rFonts w:ascii="宋体" w:hAnsi="宋体"/>
          <w:sz w:val="28"/>
          <w:szCs w:val="28"/>
        </w:rPr>
        <w:t>3010010000021187</w:t>
      </w:r>
      <w:r w:rsidR="004D3904" w:rsidRPr="004D3904">
        <w:rPr>
          <w:rFonts w:ascii="宋体" w:hAnsi="宋体" w:hint="eastAsia"/>
          <w:sz w:val="28"/>
          <w:szCs w:val="28"/>
        </w:rPr>
        <w:t>，开户行：福清汇通农村商业银行股份有限公司</w:t>
      </w:r>
      <w:r w:rsidR="004D3904">
        <w:rPr>
          <w:rFonts w:ascii="宋体" w:hAnsi="宋体" w:hint="eastAsia"/>
          <w:sz w:val="28"/>
          <w:szCs w:val="28"/>
        </w:rPr>
        <w:t>龙田</w:t>
      </w:r>
      <w:r w:rsidR="004D3904" w:rsidRPr="004D3904">
        <w:rPr>
          <w:rFonts w:ascii="宋体" w:hAnsi="宋体" w:hint="eastAsia"/>
          <w:sz w:val="28"/>
          <w:szCs w:val="28"/>
        </w:rPr>
        <w:t>支行 。（备注：</w:t>
      </w:r>
      <w:r w:rsidR="003C7293" w:rsidRPr="003C7293">
        <w:rPr>
          <w:rFonts w:ascii="宋体" w:hAnsi="宋体" w:hint="eastAsia"/>
          <w:sz w:val="28"/>
          <w:szCs w:val="28"/>
        </w:rPr>
        <w:t>福清龙西中学教学楼、科技楼及办公楼修缮工程</w:t>
      </w:r>
      <w:r w:rsidR="004D3904" w:rsidRPr="004D3904">
        <w:rPr>
          <w:rFonts w:ascii="宋体" w:hAnsi="宋体" w:hint="eastAsia"/>
          <w:sz w:val="28"/>
          <w:szCs w:val="28"/>
        </w:rPr>
        <w:t>投标保证金）。未中标人的保证金于投标后5个工作日内退还，</w:t>
      </w:r>
      <w:r>
        <w:rPr>
          <w:rFonts w:ascii="宋体" w:hAnsi="宋体" w:hint="eastAsia"/>
          <w:sz w:val="28"/>
          <w:szCs w:val="28"/>
        </w:rPr>
        <w:t>中标人的投标保证金在开工后10天内退还。中标人必须在接到中标通知书三天内与招标人签订施工合同，逾期签订的视为自动放弃，按有关规定没收其投标保证金。</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lastRenderedPageBreak/>
        <w:t>九、工期要求：</w:t>
      </w:r>
      <w:r w:rsidR="003C7293">
        <w:rPr>
          <w:rFonts w:ascii="宋体" w:hAnsi="宋体"/>
          <w:sz w:val="28"/>
          <w:szCs w:val="28"/>
          <w:u w:val="single"/>
        </w:rPr>
        <w:t>30</w:t>
      </w:r>
      <w:r>
        <w:rPr>
          <w:rFonts w:ascii="宋体" w:hAnsi="宋体" w:hint="eastAsia"/>
          <w:sz w:val="28"/>
          <w:szCs w:val="28"/>
        </w:rPr>
        <w:t>个日历天。总工期每延误一天罚款500元人民币的违约金,由发包人直接从工程款中扣抵，违约金限额为合同价款的10%。</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十、质量要求：合格。</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十一、勘察现场：投标人可根据需要自行前往勘察，勘察现场所发生的一切风险和费用由投标人自负。</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十二、工程控制价依据：</w:t>
      </w:r>
      <w:r w:rsidR="00BE5CA6">
        <w:rPr>
          <w:rFonts w:ascii="宋体" w:hAnsi="宋体" w:hint="eastAsia"/>
          <w:sz w:val="28"/>
          <w:szCs w:val="28"/>
          <w:u w:val="single"/>
        </w:rPr>
        <w:t>福建昇华工程造价咨询有限公司</w:t>
      </w:r>
      <w:r>
        <w:rPr>
          <w:rFonts w:ascii="宋体" w:hAnsi="宋体" w:hint="eastAsia"/>
          <w:sz w:val="28"/>
          <w:szCs w:val="28"/>
        </w:rPr>
        <w:t>的预算审核价的基础上下浮</w:t>
      </w:r>
      <w:r w:rsidR="00FB0FDE">
        <w:rPr>
          <w:rFonts w:ascii="宋体" w:hAnsi="宋体"/>
          <w:sz w:val="28"/>
          <w:szCs w:val="28"/>
          <w:u w:val="single"/>
        </w:rPr>
        <w:t>12%</w:t>
      </w:r>
      <w:r>
        <w:rPr>
          <w:rFonts w:ascii="宋体" w:hAnsi="宋体" w:hint="eastAsia"/>
          <w:sz w:val="28"/>
          <w:szCs w:val="28"/>
        </w:rPr>
        <w:t>（即</w:t>
      </w:r>
      <w:r w:rsidR="00BE5CA6" w:rsidRPr="00BE5CA6">
        <w:rPr>
          <w:rFonts w:ascii="宋体" w:hAnsi="宋体"/>
          <w:sz w:val="28"/>
          <w:szCs w:val="28"/>
          <w:u w:val="single"/>
        </w:rPr>
        <w:t>696486</w:t>
      </w:r>
      <w:r>
        <w:rPr>
          <w:rFonts w:ascii="宋体" w:hAnsi="宋体" w:hint="eastAsia"/>
          <w:sz w:val="28"/>
          <w:szCs w:val="28"/>
        </w:rPr>
        <w:t>元）。</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十三、投标报价：投标报价应报总价（即</w:t>
      </w:r>
      <w:r w:rsidR="00BE5CA6" w:rsidRPr="00BE5CA6">
        <w:rPr>
          <w:rFonts w:ascii="宋体" w:hAnsi="宋体"/>
          <w:sz w:val="28"/>
          <w:szCs w:val="28"/>
          <w:u w:val="single"/>
        </w:rPr>
        <w:t>696486</w:t>
      </w:r>
      <w:r>
        <w:rPr>
          <w:rFonts w:ascii="宋体" w:hAnsi="宋体" w:hint="eastAsia"/>
          <w:sz w:val="28"/>
          <w:szCs w:val="28"/>
        </w:rPr>
        <w:t>元）。含脚手架、机械费、税费、管理费、劳保费等一切与施工相关的所有费用。一旦中标，招标单位不再支付投标价以外的其他任何费用（隐蔽工程和临时变更的除外）。</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十四、评标办法：本招标项目采用合理造价区间随机抽取一个中标人。</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十五、合同签订：中标人在接到中标通知书后三天内，应派代表与招标单位签订施工合同。未与招标单位签订合同，将视为自动放弃，且被没收投标保证金。</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十六、投标费用：投标人应承担参加本工程招标活动所涉及的一切费用。无论投标过程中的做法和结果如何，招标人在任何情况下无义务和责任承担这些费用。</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十七、付款方式：工程竣工验收合格后发包人支付工程合同价的85%；完成结算审核后一个月内，发包人支付工程总造价的97%，余下部分作为工程保修金。保修期限为一年。</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十八、开标时间：</w:t>
      </w:r>
      <w:r w:rsidR="00C956F7" w:rsidRPr="00C956F7">
        <w:rPr>
          <w:rFonts w:ascii="宋体" w:hAnsi="宋体" w:hint="eastAsia"/>
          <w:sz w:val="28"/>
          <w:szCs w:val="28"/>
          <w:u w:val="single"/>
        </w:rPr>
        <w:t>2023年7月</w:t>
      </w:r>
      <w:r w:rsidR="008D408F">
        <w:rPr>
          <w:rFonts w:ascii="宋体" w:hAnsi="宋体"/>
          <w:sz w:val="28"/>
          <w:szCs w:val="28"/>
          <w:u w:val="single"/>
        </w:rPr>
        <w:t>21</w:t>
      </w:r>
      <w:bookmarkStart w:id="0" w:name="_GoBack"/>
      <w:bookmarkEnd w:id="0"/>
      <w:r w:rsidR="00C956F7" w:rsidRPr="00C956F7">
        <w:rPr>
          <w:rFonts w:ascii="宋体" w:hAnsi="宋体" w:hint="eastAsia"/>
          <w:sz w:val="28"/>
          <w:szCs w:val="28"/>
          <w:u w:val="single"/>
        </w:rPr>
        <w:t>日上午10点</w:t>
      </w:r>
      <w:r>
        <w:rPr>
          <w:rFonts w:ascii="宋体" w:hAnsi="宋体" w:hint="eastAsia"/>
          <w:sz w:val="28"/>
          <w:szCs w:val="28"/>
        </w:rPr>
        <w:t>，投标人必须派代表准时参加。</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十九、开标地点：福清</w:t>
      </w:r>
      <w:r w:rsidR="00FB0FDE">
        <w:rPr>
          <w:rFonts w:ascii="宋体" w:hAnsi="宋体" w:hint="eastAsia"/>
          <w:sz w:val="28"/>
          <w:szCs w:val="28"/>
        </w:rPr>
        <w:t>龙西中学</w:t>
      </w:r>
      <w:r w:rsidR="00C956F7">
        <w:rPr>
          <w:rFonts w:ascii="宋体" w:hAnsi="宋体"/>
          <w:sz w:val="28"/>
          <w:szCs w:val="28"/>
        </w:rPr>
        <w:t>科技楼一层多媒体教室。</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二十、开标程序：开标会在有关部门的监督下，由招标人主持，实行随机抽签确定中标人，抽签前由主持人宣读招标须知，并经投标人承诺，无异议后开始</w:t>
      </w:r>
      <w:r>
        <w:rPr>
          <w:rFonts w:ascii="宋体" w:hAnsi="宋体" w:hint="eastAsia"/>
          <w:sz w:val="28"/>
          <w:szCs w:val="28"/>
        </w:rPr>
        <w:lastRenderedPageBreak/>
        <w:t>开标。</w:t>
      </w:r>
    </w:p>
    <w:p w:rsidR="00BC2014" w:rsidRDefault="00341785">
      <w:pPr>
        <w:spacing w:line="600" w:lineRule="exact"/>
        <w:ind w:firstLineChars="200" w:firstLine="560"/>
        <w:rPr>
          <w:rFonts w:ascii="宋体" w:hAnsi="宋体"/>
          <w:sz w:val="28"/>
          <w:szCs w:val="28"/>
        </w:rPr>
      </w:pPr>
      <w:r>
        <w:rPr>
          <w:rFonts w:ascii="宋体" w:hAnsi="宋体" w:hint="eastAsia"/>
          <w:sz w:val="28"/>
          <w:szCs w:val="28"/>
        </w:rPr>
        <w:t>二十一、施工单位必须文明施工，严格按照操作规程与施工规范施工，确保工程质量与施工安全。如施工单位在施工中出现人身安全或工程质量问题，由施工单位负责经济赔偿并作妥善处理，由此产生的经济与法律责任与招标单位无关。</w:t>
      </w:r>
    </w:p>
    <w:p w:rsidR="00BC2014" w:rsidRDefault="00341785" w:rsidP="00FB0FDE">
      <w:pPr>
        <w:spacing w:line="600" w:lineRule="exact"/>
        <w:ind w:firstLineChars="2300" w:firstLine="6440"/>
        <w:rPr>
          <w:rFonts w:ascii="宋体" w:hAnsi="宋体"/>
          <w:sz w:val="28"/>
          <w:szCs w:val="28"/>
        </w:rPr>
      </w:pPr>
      <w:r>
        <w:rPr>
          <w:rFonts w:ascii="宋体" w:hAnsi="宋体" w:hint="eastAsia"/>
          <w:sz w:val="28"/>
          <w:szCs w:val="28"/>
        </w:rPr>
        <w:t>福清</w:t>
      </w:r>
      <w:r w:rsidR="00FB0FDE">
        <w:rPr>
          <w:rFonts w:ascii="宋体" w:hAnsi="宋体" w:hint="eastAsia"/>
          <w:sz w:val="28"/>
          <w:szCs w:val="28"/>
        </w:rPr>
        <w:t>龙西中学</w:t>
      </w:r>
    </w:p>
    <w:p w:rsidR="00BC2014" w:rsidRPr="00FB0FDE" w:rsidRDefault="00341785" w:rsidP="00FB0FDE">
      <w:pPr>
        <w:spacing w:line="600" w:lineRule="exact"/>
        <w:rPr>
          <w:rFonts w:ascii="宋体" w:hAnsi="宋体"/>
          <w:sz w:val="28"/>
          <w:szCs w:val="28"/>
        </w:rPr>
      </w:pPr>
      <w:r>
        <w:rPr>
          <w:rFonts w:ascii="宋体" w:hAnsi="宋体" w:hint="eastAsia"/>
          <w:sz w:val="28"/>
          <w:szCs w:val="28"/>
        </w:rPr>
        <w:t xml:space="preserve">                                             </w:t>
      </w:r>
      <w:r w:rsidR="00FB0FDE">
        <w:rPr>
          <w:rFonts w:ascii="宋体" w:hAnsi="宋体"/>
          <w:sz w:val="28"/>
          <w:szCs w:val="28"/>
        </w:rPr>
        <w:t>2023</w:t>
      </w:r>
      <w:r>
        <w:rPr>
          <w:rFonts w:ascii="宋体" w:hAnsi="宋体" w:hint="eastAsia"/>
          <w:sz w:val="28"/>
          <w:szCs w:val="28"/>
        </w:rPr>
        <w:t>年</w:t>
      </w:r>
      <w:r w:rsidR="00C956F7">
        <w:rPr>
          <w:rFonts w:ascii="宋体" w:hAnsi="宋体"/>
          <w:sz w:val="28"/>
          <w:szCs w:val="28"/>
        </w:rPr>
        <w:t>7</w:t>
      </w:r>
      <w:r w:rsidR="00C956F7">
        <w:rPr>
          <w:rFonts w:ascii="宋体" w:hAnsi="宋体" w:hint="eastAsia"/>
          <w:sz w:val="28"/>
          <w:szCs w:val="28"/>
        </w:rPr>
        <w:t>月</w:t>
      </w:r>
      <w:r w:rsidR="00C956F7">
        <w:rPr>
          <w:rFonts w:ascii="宋体" w:hAnsi="宋体"/>
          <w:sz w:val="28"/>
          <w:szCs w:val="28"/>
        </w:rPr>
        <w:t>14</w:t>
      </w:r>
      <w:r>
        <w:rPr>
          <w:rFonts w:ascii="宋体" w:hAnsi="宋体" w:hint="eastAsia"/>
          <w:sz w:val="28"/>
          <w:szCs w:val="28"/>
        </w:rPr>
        <w:t>日</w:t>
      </w:r>
    </w:p>
    <w:sectPr w:rsidR="00BC2014" w:rsidRPr="00FB0FDE">
      <w:headerReference w:type="default" r:id="rId6"/>
      <w:pgSz w:w="11906" w:h="16838"/>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7278" w:rsidRDefault="000B7278">
      <w:r>
        <w:separator/>
      </w:r>
    </w:p>
  </w:endnote>
  <w:endnote w:type="continuationSeparator" w:id="0">
    <w:p w:rsidR="000B7278" w:rsidRDefault="000B7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7278" w:rsidRDefault="000B7278">
      <w:r>
        <w:separator/>
      </w:r>
    </w:p>
  </w:footnote>
  <w:footnote w:type="continuationSeparator" w:id="0">
    <w:p w:rsidR="000B7278" w:rsidRDefault="000B7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014" w:rsidRDefault="00BC2014">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g3NWU4MWViYjA3ZDgwY2EzZmIyYjlhNDA5ZGE3NWIifQ=="/>
  </w:docVars>
  <w:rsids>
    <w:rsidRoot w:val="746F7A9B"/>
    <w:rsid w:val="00012F0A"/>
    <w:rsid w:val="00063CDA"/>
    <w:rsid w:val="000A4BE8"/>
    <w:rsid w:val="000B7278"/>
    <w:rsid w:val="000E5096"/>
    <w:rsid w:val="00142A6C"/>
    <w:rsid w:val="001441BC"/>
    <w:rsid w:val="001F3B1F"/>
    <w:rsid w:val="00341785"/>
    <w:rsid w:val="00372526"/>
    <w:rsid w:val="003C7293"/>
    <w:rsid w:val="003D7D07"/>
    <w:rsid w:val="004D3904"/>
    <w:rsid w:val="00620AF3"/>
    <w:rsid w:val="007F6C8A"/>
    <w:rsid w:val="008D408F"/>
    <w:rsid w:val="00911E77"/>
    <w:rsid w:val="009E0333"/>
    <w:rsid w:val="00AA4831"/>
    <w:rsid w:val="00BC2014"/>
    <w:rsid w:val="00BE5CA6"/>
    <w:rsid w:val="00C1723B"/>
    <w:rsid w:val="00C956F7"/>
    <w:rsid w:val="00E507D0"/>
    <w:rsid w:val="00EE1963"/>
    <w:rsid w:val="00F229D9"/>
    <w:rsid w:val="00FB0FDE"/>
    <w:rsid w:val="0EE300D7"/>
    <w:rsid w:val="746F7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A8D51"/>
  <w15:docId w15:val="{DBB9DEF7-BD2D-44BE-BE18-B353ED3B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Balloon Text"/>
    <w:basedOn w:val="a"/>
    <w:link w:val="a6"/>
    <w:rsid w:val="004D3904"/>
    <w:rPr>
      <w:sz w:val="18"/>
      <w:szCs w:val="18"/>
    </w:rPr>
  </w:style>
  <w:style w:type="character" w:customStyle="1" w:styleId="a6">
    <w:name w:val="批注框文本 字符"/>
    <w:basedOn w:val="a0"/>
    <w:link w:val="a5"/>
    <w:rsid w:val="004D3904"/>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琛子</dc:creator>
  <cp:lastModifiedBy>Administrator</cp:lastModifiedBy>
  <cp:revision>3</cp:revision>
  <cp:lastPrinted>2023-02-22T08:36:00Z</cp:lastPrinted>
  <dcterms:created xsi:type="dcterms:W3CDTF">2023-07-15T02:49:00Z</dcterms:created>
  <dcterms:modified xsi:type="dcterms:W3CDTF">2023-07-15T02:51:00Z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43DD750940A545E38C89D87BF8E614EB</vt:lpwstr>
  </property>
</Properties>
</file>